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936D" w14:textId="52643E2F" w:rsidR="00A27E94" w:rsidRDefault="00F75031" w:rsidP="00A27E94">
      <w:pPr>
        <w:jc w:val="righ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August </w:t>
      </w:r>
      <w:r w:rsidR="00A27E94" w:rsidRPr="00A27E94">
        <w:rPr>
          <w:b/>
          <w:bCs/>
          <w:sz w:val="22"/>
          <w:szCs w:val="22"/>
          <w:lang w:val="en-US"/>
        </w:rPr>
        <w:t>2025</w:t>
      </w:r>
    </w:p>
    <w:p w14:paraId="7EDDA8EE" w14:textId="77777777" w:rsidR="003561BC" w:rsidRPr="003561BC" w:rsidRDefault="003561BC" w:rsidP="003561BC">
      <w:pPr>
        <w:jc w:val="right"/>
        <w:rPr>
          <w:b/>
          <w:bCs/>
          <w:sz w:val="22"/>
          <w:szCs w:val="22"/>
          <w:lang w:val="en-US"/>
        </w:rPr>
      </w:pPr>
      <w:r w:rsidRPr="003561BC">
        <w:rPr>
          <w:b/>
          <w:bCs/>
          <w:sz w:val="22"/>
          <w:szCs w:val="22"/>
          <w:lang w:val="en-US"/>
        </w:rPr>
        <w:t xml:space="preserve">Secretariat of the Chairmen of the External Examiners </w:t>
      </w:r>
    </w:p>
    <w:p w14:paraId="48A86C38" w14:textId="77777777" w:rsidR="00A27E94" w:rsidRDefault="00A27E94" w:rsidP="00A27E94">
      <w:pPr>
        <w:rPr>
          <w:b/>
          <w:bCs/>
          <w:sz w:val="32"/>
          <w:szCs w:val="32"/>
          <w:lang w:val="en-US"/>
        </w:rPr>
      </w:pPr>
    </w:p>
    <w:p w14:paraId="29B3B753" w14:textId="700C8C51" w:rsidR="00F75031" w:rsidRPr="00A27E94" w:rsidRDefault="00A27E94" w:rsidP="00A27E94">
      <w:pPr>
        <w:rPr>
          <w:b/>
          <w:bCs/>
          <w:sz w:val="28"/>
          <w:szCs w:val="28"/>
          <w:lang w:val="en-US"/>
        </w:rPr>
      </w:pPr>
      <w:r w:rsidRPr="00A27E94">
        <w:rPr>
          <w:b/>
          <w:bCs/>
          <w:sz w:val="28"/>
          <w:szCs w:val="28"/>
          <w:lang w:val="en-US"/>
        </w:rPr>
        <w:t>User Guide for Educational Institutions Regarding the Appointment Process</w:t>
      </w:r>
    </w:p>
    <w:p w14:paraId="5D1486B7" w14:textId="77777777" w:rsidR="00A27E94" w:rsidRPr="00A27E94" w:rsidRDefault="00A27E94" w:rsidP="00A27E94">
      <w:pPr>
        <w:rPr>
          <w:lang w:val="en-US"/>
        </w:rPr>
      </w:pPr>
      <w:r w:rsidRPr="00A27E94">
        <w:rPr>
          <w:lang w:val="en-US"/>
        </w:rPr>
        <w:t>The engineering programs have two nationwide external examiner corps:</w:t>
      </w:r>
    </w:p>
    <w:p w14:paraId="778113B6" w14:textId="145F41CA" w:rsidR="00A27E94" w:rsidRPr="00A27E94" w:rsidRDefault="00034A02" w:rsidP="00A27E9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Bachelor of Engineering Corps of External Examiners</w:t>
      </w:r>
      <w:r w:rsidR="00A27E94" w:rsidRPr="00A27E94">
        <w:rPr>
          <w:lang w:val="en-US"/>
        </w:rPr>
        <w:t> (also includes diploma programs within IT and technical fields)</w:t>
      </w:r>
    </w:p>
    <w:p w14:paraId="2DDE2946" w14:textId="122C4781" w:rsidR="00A27E94" w:rsidRPr="00A27E94" w:rsidRDefault="00034A02" w:rsidP="00A27E9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Civil Engineering Corps of External Examiners</w:t>
      </w:r>
      <w:r w:rsidR="00A27E94" w:rsidRPr="00A27E94">
        <w:rPr>
          <w:lang w:val="en-US"/>
        </w:rPr>
        <w:t> (also includes master’s programs within the field)</w:t>
      </w:r>
    </w:p>
    <w:p w14:paraId="3EE23B85" w14:textId="417AF5F8" w:rsidR="00A27E94" w:rsidRPr="00A27E94" w:rsidRDefault="00A27E94" w:rsidP="00A27E94">
      <w:pPr>
        <w:rPr>
          <w:lang w:val="en-US"/>
        </w:rPr>
      </w:pPr>
      <w:r w:rsidRPr="00A27E94">
        <w:rPr>
          <w:lang w:val="en-US"/>
        </w:rPr>
        <w:t xml:space="preserve">Please note whether you wish the candidate to be appointed to the </w:t>
      </w:r>
      <w:r w:rsidR="00F91126">
        <w:rPr>
          <w:lang w:val="en-US"/>
        </w:rPr>
        <w:t>Bachelor of Engineering Corps</w:t>
      </w:r>
      <w:r w:rsidRPr="00A27E94">
        <w:rPr>
          <w:lang w:val="en-US"/>
        </w:rPr>
        <w:t xml:space="preserve">, the </w:t>
      </w:r>
      <w:r w:rsidR="00F91126">
        <w:rPr>
          <w:lang w:val="en-US"/>
        </w:rPr>
        <w:t>Civil Engineering</w:t>
      </w:r>
      <w:r w:rsidRPr="00A27E94">
        <w:rPr>
          <w:lang w:val="en-US"/>
        </w:rPr>
        <w:t xml:space="preserve"> </w:t>
      </w:r>
      <w:r w:rsidR="00F91126">
        <w:rPr>
          <w:lang w:val="en-US"/>
        </w:rPr>
        <w:t>C</w:t>
      </w:r>
      <w:r w:rsidRPr="00A27E94">
        <w:rPr>
          <w:lang w:val="en-US"/>
        </w:rPr>
        <w:t xml:space="preserve">orps, or both. An examiner appointed to only one corps must not </w:t>
      </w:r>
      <w:r w:rsidR="003561BC">
        <w:rPr>
          <w:lang w:val="en-US"/>
        </w:rPr>
        <w:t xml:space="preserve">practice external examination for </w:t>
      </w:r>
      <w:r w:rsidRPr="00A27E94">
        <w:rPr>
          <w:lang w:val="en-US"/>
        </w:rPr>
        <w:t>programs under the other corps.</w:t>
      </w:r>
    </w:p>
    <w:p w14:paraId="08123609" w14:textId="7F10E203" w:rsidR="00A27E94" w:rsidRPr="00A27E94" w:rsidRDefault="00A27E94" w:rsidP="00A27E94">
      <w:pPr>
        <w:rPr>
          <w:lang w:val="en-US"/>
        </w:rPr>
      </w:pPr>
      <w:r w:rsidRPr="00A27E94">
        <w:rPr>
          <w:b/>
          <w:bCs/>
          <w:lang w:val="en-US"/>
        </w:rPr>
        <w:t>Before inviting an</w:t>
      </w:r>
      <w:r w:rsidR="003561BC">
        <w:rPr>
          <w:b/>
          <w:bCs/>
          <w:lang w:val="en-US"/>
        </w:rPr>
        <w:t xml:space="preserve"> external</w:t>
      </w:r>
      <w:r w:rsidRPr="00A27E94">
        <w:rPr>
          <w:b/>
          <w:bCs/>
          <w:lang w:val="en-US"/>
        </w:rPr>
        <w:t xml:space="preserve"> examiner candidate, please note:</w:t>
      </w:r>
    </w:p>
    <w:p w14:paraId="3DAFAD25" w14:textId="5BB50117" w:rsidR="00A27E94" w:rsidRPr="00A27E94" w:rsidRDefault="00A27E94" w:rsidP="00A27E94">
      <w:pPr>
        <w:numPr>
          <w:ilvl w:val="0"/>
          <w:numId w:val="2"/>
        </w:numPr>
        <w:rPr>
          <w:lang w:val="en-US"/>
        </w:rPr>
      </w:pPr>
      <w:r w:rsidRPr="00A27E94">
        <w:rPr>
          <w:lang w:val="en-US"/>
        </w:rPr>
        <w:t xml:space="preserve">Institutions cannot invite examiner candidates from their own institution. The </w:t>
      </w:r>
      <w:r w:rsidR="000F34DD">
        <w:rPr>
          <w:lang w:val="en-US"/>
        </w:rPr>
        <w:t>Chairmanship o</w:t>
      </w:r>
      <w:r w:rsidR="00975F16">
        <w:rPr>
          <w:lang w:val="en-US"/>
        </w:rPr>
        <w:t xml:space="preserve">f the corps </w:t>
      </w:r>
      <w:r w:rsidRPr="00A27E94">
        <w:rPr>
          <w:lang w:val="en-US"/>
        </w:rPr>
        <w:t>wants to ensure that invited candidates are regularly used. Therefore, institutions invite candidates they intend to use in the future.</w:t>
      </w:r>
    </w:p>
    <w:p w14:paraId="17922EEC" w14:textId="5832D12A" w:rsidR="00A27E94" w:rsidRPr="00A27E94" w:rsidRDefault="00975F16" w:rsidP="00A27E94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The leadership of the Corps</w:t>
      </w:r>
      <w:r w:rsidR="00A27E94" w:rsidRPr="00A27E94">
        <w:rPr>
          <w:lang w:val="en-US"/>
        </w:rPr>
        <w:t xml:space="preserve"> generally requires </w:t>
      </w:r>
      <w:r w:rsidR="00A27E94" w:rsidRPr="00A27E94">
        <w:rPr>
          <w:b/>
          <w:bCs/>
          <w:lang w:val="en-US"/>
        </w:rPr>
        <w:t>5 years of professional experience</w:t>
      </w:r>
      <w:r w:rsidR="00A27E94" w:rsidRPr="00A27E94">
        <w:rPr>
          <w:lang w:val="en-US"/>
        </w:rPr>
        <w:t> (including teaching experience) in the relevant field after graduation. For candidates with a PhD, the requirement is reduced to </w:t>
      </w:r>
      <w:r w:rsidR="00A27E94" w:rsidRPr="00A27E94">
        <w:rPr>
          <w:b/>
          <w:bCs/>
          <w:lang w:val="en-US"/>
        </w:rPr>
        <w:t>at least 3 years</w:t>
      </w:r>
      <w:r w:rsidR="00A27E94" w:rsidRPr="00A27E94">
        <w:rPr>
          <w:lang w:val="en-US"/>
        </w:rPr>
        <w:t> of professional experience.</w:t>
      </w:r>
    </w:p>
    <w:p w14:paraId="5E1EDC57" w14:textId="45DEFB27" w:rsidR="00A27E94" w:rsidRPr="00A27E94" w:rsidRDefault="00A27E94" w:rsidP="00A27E94">
      <w:pPr>
        <w:rPr>
          <w:lang w:val="en-US"/>
        </w:rPr>
      </w:pPr>
      <w:r w:rsidRPr="00A27E94">
        <w:rPr>
          <w:lang w:val="en-US"/>
        </w:rPr>
        <w:t>Read more in the leadership’s memo on general guidelines for qualifications and impartiality at www.censornet.dk under “Important and Useful Information”.</w:t>
      </w:r>
    </w:p>
    <w:p w14:paraId="60F7CFD1" w14:textId="77777777" w:rsidR="00A27E94" w:rsidRPr="00A27E94" w:rsidRDefault="00000000" w:rsidP="00A27E94">
      <w:r>
        <w:pict w14:anchorId="5FC7F0DA">
          <v:rect id="_x0000_i1025" style="width:8in;height:0" o:hrpct="0" o:hralign="center" o:hrstd="t" o:hr="t" fillcolor="#a0a0a0" stroked="f"/>
        </w:pict>
      </w:r>
    </w:p>
    <w:p w14:paraId="1DEC7971" w14:textId="69BE9F91" w:rsidR="00A27E94" w:rsidRPr="00A27E94" w:rsidRDefault="00A27E94" w:rsidP="00A27E94">
      <w:pPr>
        <w:rPr>
          <w:b/>
          <w:bCs/>
          <w:lang w:val="en-US"/>
        </w:rPr>
      </w:pPr>
      <w:r w:rsidRPr="00A27E94">
        <w:rPr>
          <w:b/>
          <w:bCs/>
          <w:lang w:val="en-US"/>
        </w:rPr>
        <w:t xml:space="preserve">Process for </w:t>
      </w:r>
      <w:r w:rsidR="003561BC">
        <w:rPr>
          <w:b/>
          <w:bCs/>
          <w:lang w:val="en-US"/>
        </w:rPr>
        <w:t>i</w:t>
      </w:r>
      <w:r w:rsidRPr="00A27E94">
        <w:rPr>
          <w:b/>
          <w:bCs/>
          <w:lang w:val="en-US"/>
        </w:rPr>
        <w:t>nviting</w:t>
      </w:r>
      <w:r w:rsidR="003561BC">
        <w:rPr>
          <w:b/>
          <w:bCs/>
          <w:lang w:val="en-US"/>
        </w:rPr>
        <w:t xml:space="preserve"> external</w:t>
      </w:r>
      <w:r w:rsidRPr="00A27E94">
        <w:rPr>
          <w:b/>
          <w:bCs/>
          <w:lang w:val="en-US"/>
        </w:rPr>
        <w:t xml:space="preserve"> </w:t>
      </w:r>
      <w:r w:rsidR="003561BC">
        <w:rPr>
          <w:b/>
          <w:bCs/>
          <w:lang w:val="en-US"/>
        </w:rPr>
        <w:t>e</w:t>
      </w:r>
      <w:r w:rsidRPr="00A27E94">
        <w:rPr>
          <w:b/>
          <w:bCs/>
          <w:lang w:val="en-US"/>
        </w:rPr>
        <w:t xml:space="preserve">xaminer </w:t>
      </w:r>
      <w:r w:rsidR="003561BC">
        <w:rPr>
          <w:b/>
          <w:bCs/>
          <w:lang w:val="en-US"/>
        </w:rPr>
        <w:t>c</w:t>
      </w:r>
      <w:r w:rsidRPr="00A27E94">
        <w:rPr>
          <w:b/>
          <w:bCs/>
          <w:lang w:val="en-US"/>
        </w:rPr>
        <w:t>andidates</w:t>
      </w:r>
    </w:p>
    <w:p w14:paraId="13FBA8D7" w14:textId="77777777" w:rsidR="00A27E94" w:rsidRPr="00A27E94" w:rsidRDefault="00A27E94" w:rsidP="00A27E94">
      <w:pPr>
        <w:rPr>
          <w:lang w:val="en-US"/>
        </w:rPr>
      </w:pPr>
      <w:r w:rsidRPr="00A27E94">
        <w:rPr>
          <w:lang w:val="en-US"/>
        </w:rPr>
        <w:t>You need the candidate’s email address before starting the procedure.</w:t>
      </w:r>
    </w:p>
    <w:p w14:paraId="3888E9D7" w14:textId="50FC5AD0" w:rsidR="00A27E94" w:rsidRPr="00A27E94" w:rsidRDefault="00A27E94" w:rsidP="00A27E94">
      <w:pPr>
        <w:numPr>
          <w:ilvl w:val="0"/>
          <w:numId w:val="3"/>
        </w:numPr>
        <w:rPr>
          <w:lang w:val="en-US"/>
        </w:rPr>
      </w:pPr>
      <w:r w:rsidRPr="00A27E94">
        <w:rPr>
          <w:lang w:val="en-US"/>
        </w:rPr>
        <w:t xml:space="preserve">Go to www.censornet.dk – select “Employee – Educational Institution” under “LOG IN AS”. In the dropdown, choose your institution and log in. If unsure about login details, contact your institution’s examiner coordinator or the </w:t>
      </w:r>
      <w:r w:rsidR="003561BC">
        <w:rPr>
          <w:lang w:val="en-US"/>
        </w:rPr>
        <w:t>Secretariat</w:t>
      </w:r>
      <w:r w:rsidRPr="00A27E94">
        <w:rPr>
          <w:lang w:val="en-US"/>
        </w:rPr>
        <w:t xml:space="preserve"> at DTU via </w:t>
      </w:r>
      <w:hyperlink r:id="rId5" w:tgtFrame="_blank" w:history="1">
        <w:r w:rsidRPr="00A27E94">
          <w:rPr>
            <w:rStyle w:val="Hyperlink"/>
            <w:b/>
            <w:bCs/>
            <w:lang w:val="en-US"/>
          </w:rPr>
          <w:t>censornet@adm.dtu.dk</w:t>
        </w:r>
      </w:hyperlink>
      <w:r w:rsidRPr="00A27E94">
        <w:rPr>
          <w:lang w:val="en-US"/>
        </w:rPr>
        <w:t>.</w:t>
      </w:r>
    </w:p>
    <w:p w14:paraId="777FBD9C" w14:textId="4151FAD5" w:rsidR="00A27E94" w:rsidRPr="00A27E94" w:rsidRDefault="00A27E94" w:rsidP="00A27E94">
      <w:pPr>
        <w:numPr>
          <w:ilvl w:val="0"/>
          <w:numId w:val="3"/>
        </w:numPr>
        <w:rPr>
          <w:lang w:val="en-US"/>
        </w:rPr>
      </w:pPr>
      <w:r w:rsidRPr="00A27E94">
        <w:rPr>
          <w:lang w:val="en-US"/>
        </w:rPr>
        <w:t xml:space="preserve">If you have previously invited the candidate, you don’t need to re-enter all details. Under “Overview of Sent Invitations” in the left margin, find the candidate and </w:t>
      </w:r>
      <w:r w:rsidRPr="00A27E94">
        <w:rPr>
          <w:lang w:val="en-US"/>
        </w:rPr>
        <w:lastRenderedPageBreak/>
        <w:t>click “Send New Invitation”. The name and email will appear as default. Incorrect details (e.g., email) must be corrected</w:t>
      </w:r>
      <w:r w:rsidR="00004A16">
        <w:rPr>
          <w:lang w:val="en-US"/>
        </w:rPr>
        <w:t>!</w:t>
      </w:r>
    </w:p>
    <w:p w14:paraId="7A9A0813" w14:textId="3BC16ECC" w:rsidR="00A27E94" w:rsidRPr="00A27E94" w:rsidRDefault="00A27E94" w:rsidP="00A27E94">
      <w:pPr>
        <w:numPr>
          <w:ilvl w:val="0"/>
          <w:numId w:val="3"/>
        </w:numPr>
        <w:rPr>
          <w:lang w:val="en-US"/>
        </w:rPr>
      </w:pPr>
      <w:r w:rsidRPr="00A27E94">
        <w:rPr>
          <w:lang w:val="en-US"/>
        </w:rPr>
        <w:t xml:space="preserve">If the candidate has not been invited by you </w:t>
      </w:r>
      <w:r w:rsidR="005B476D">
        <w:rPr>
          <w:lang w:val="en-US"/>
        </w:rPr>
        <w:t>earlier</w:t>
      </w:r>
      <w:r w:rsidRPr="00A27E94">
        <w:rPr>
          <w:lang w:val="en-US"/>
        </w:rPr>
        <w:t>, select “Send Invitation to Examiner Candidate” in the left margin.</w:t>
      </w:r>
    </w:p>
    <w:p w14:paraId="0234AB3B" w14:textId="77777777" w:rsidR="00A27E94" w:rsidRPr="00A27E94" w:rsidRDefault="00A27E94" w:rsidP="00A27E94">
      <w:pPr>
        <w:numPr>
          <w:ilvl w:val="0"/>
          <w:numId w:val="3"/>
        </w:numPr>
        <w:rPr>
          <w:lang w:val="en-US"/>
        </w:rPr>
      </w:pPr>
      <w:r w:rsidRPr="00A27E94">
        <w:rPr>
          <w:lang w:val="en-US"/>
        </w:rPr>
        <w:t>Enter the name and email address of the examiner you wish to invite.</w:t>
      </w:r>
    </w:p>
    <w:p w14:paraId="3999A052" w14:textId="6A0B0CE8" w:rsidR="00A27E94" w:rsidRPr="00A27E94" w:rsidRDefault="00A27E94" w:rsidP="00A27E94">
      <w:pPr>
        <w:numPr>
          <w:ilvl w:val="0"/>
          <w:numId w:val="3"/>
        </w:numPr>
        <w:rPr>
          <w:lang w:val="en-US"/>
        </w:rPr>
      </w:pPr>
      <w:r w:rsidRPr="00A27E94">
        <w:rPr>
          <w:lang w:val="en-US"/>
        </w:rPr>
        <w:t xml:space="preserve">Choose whether the examiner should be invited to the </w:t>
      </w:r>
      <w:r w:rsidR="003340C6">
        <w:rPr>
          <w:lang w:val="en-US"/>
        </w:rPr>
        <w:t>Bachelor of Engineering</w:t>
      </w:r>
      <w:r w:rsidRPr="00A27E94">
        <w:rPr>
          <w:lang w:val="en-US"/>
        </w:rPr>
        <w:t xml:space="preserve"> </w:t>
      </w:r>
      <w:r w:rsidR="003340C6">
        <w:rPr>
          <w:lang w:val="en-US"/>
        </w:rPr>
        <w:t>C</w:t>
      </w:r>
      <w:r w:rsidRPr="00A27E94">
        <w:rPr>
          <w:lang w:val="en-US"/>
        </w:rPr>
        <w:t xml:space="preserve">orps or the </w:t>
      </w:r>
      <w:r w:rsidR="003340C6">
        <w:rPr>
          <w:lang w:val="en-US"/>
        </w:rPr>
        <w:t>Civil</w:t>
      </w:r>
      <w:r w:rsidRPr="00A27E94">
        <w:rPr>
          <w:lang w:val="en-US"/>
        </w:rPr>
        <w:t xml:space="preserve"> </w:t>
      </w:r>
      <w:r w:rsidR="003340C6">
        <w:rPr>
          <w:lang w:val="en-US"/>
        </w:rPr>
        <w:t>Engineering C</w:t>
      </w:r>
      <w:r w:rsidRPr="00A27E94">
        <w:rPr>
          <w:lang w:val="en-US"/>
        </w:rPr>
        <w:t xml:space="preserve">orps – i.e., whether they will be used for subjects/courses/projects in a </w:t>
      </w:r>
      <w:r w:rsidR="003905F3">
        <w:rPr>
          <w:lang w:val="en-US"/>
        </w:rPr>
        <w:t>Bachelor of Engineering</w:t>
      </w:r>
      <w:r w:rsidR="00CE3F73">
        <w:rPr>
          <w:lang w:val="en-US"/>
        </w:rPr>
        <w:t xml:space="preserve"> </w:t>
      </w:r>
      <w:r w:rsidRPr="00A27E94">
        <w:rPr>
          <w:lang w:val="en-US"/>
        </w:rPr>
        <w:t xml:space="preserve">program </w:t>
      </w:r>
      <w:r w:rsidR="00CE3F73">
        <w:rPr>
          <w:lang w:val="en-US"/>
        </w:rPr>
        <w:t xml:space="preserve">(BEng) </w:t>
      </w:r>
      <w:r w:rsidRPr="00A27E94">
        <w:rPr>
          <w:lang w:val="en-US"/>
        </w:rPr>
        <w:t>or a bachelor’s/master’s program</w:t>
      </w:r>
      <w:r w:rsidR="00CE3F73">
        <w:rPr>
          <w:lang w:val="en-US"/>
        </w:rPr>
        <w:t xml:space="preserve"> (</w:t>
      </w:r>
      <w:r w:rsidR="003561BC">
        <w:rPr>
          <w:lang w:val="en-US"/>
        </w:rPr>
        <w:t>BSc/</w:t>
      </w:r>
      <w:r w:rsidR="00CE3F73">
        <w:rPr>
          <w:lang w:val="en-US"/>
        </w:rPr>
        <w:t>MSc)</w:t>
      </w:r>
      <w:r w:rsidRPr="00A27E94">
        <w:rPr>
          <w:lang w:val="en-US"/>
        </w:rPr>
        <w:t>. An examiner can be invited to both corps if they meet the qualifications. In that case, create two separate invitations.</w:t>
      </w:r>
    </w:p>
    <w:p w14:paraId="55A831DF" w14:textId="24109651" w:rsidR="00A27E94" w:rsidRPr="00A27E94" w:rsidRDefault="00A27E94" w:rsidP="00A27E94">
      <w:pPr>
        <w:rPr>
          <w:lang w:val="en-US"/>
        </w:rPr>
      </w:pPr>
      <w:r w:rsidRPr="00A27E94">
        <w:rPr>
          <w:b/>
          <w:bCs/>
          <w:lang w:val="en-US"/>
        </w:rPr>
        <w:t>Note:</w:t>
      </w:r>
      <w:r w:rsidRPr="00A27E94">
        <w:rPr>
          <w:lang w:val="en-US"/>
        </w:rPr>
        <w:t xml:space="preserve"> To be an </w:t>
      </w:r>
      <w:r w:rsidR="003561BC">
        <w:rPr>
          <w:lang w:val="en-US"/>
        </w:rPr>
        <w:t xml:space="preserve">external </w:t>
      </w:r>
      <w:r w:rsidRPr="00A27E94">
        <w:rPr>
          <w:lang w:val="en-US"/>
        </w:rPr>
        <w:t>examiner in either corps, the candidate must have the same or a higher educational level than the program they will examine.</w:t>
      </w:r>
    </w:p>
    <w:p w14:paraId="308E1ED1" w14:textId="61E86D14" w:rsidR="00A27E94" w:rsidRPr="00A27E94" w:rsidRDefault="00A27E94" w:rsidP="00A27E94">
      <w:pPr>
        <w:numPr>
          <w:ilvl w:val="0"/>
          <w:numId w:val="4"/>
        </w:numPr>
        <w:rPr>
          <w:lang w:val="en-US"/>
        </w:rPr>
      </w:pPr>
      <w:r w:rsidRPr="00A27E94">
        <w:rPr>
          <w:lang w:val="en-US"/>
        </w:rPr>
        <w:t>After selecting the corps, choose the </w:t>
      </w:r>
      <w:r w:rsidRPr="00A27E94">
        <w:rPr>
          <w:b/>
          <w:bCs/>
          <w:lang w:val="en-US"/>
        </w:rPr>
        <w:t>academic specialization</w:t>
      </w:r>
      <w:r w:rsidRPr="00A27E94">
        <w:rPr>
          <w:lang w:val="en-US"/>
        </w:rPr>
        <w:t xml:space="preserve"> within the corps. The corps are divided into </w:t>
      </w:r>
      <w:r w:rsidR="00CE3F73">
        <w:rPr>
          <w:lang w:val="en-US"/>
        </w:rPr>
        <w:t xml:space="preserve">six </w:t>
      </w:r>
      <w:r w:rsidRPr="00A27E94">
        <w:rPr>
          <w:lang w:val="en-US"/>
        </w:rPr>
        <w:t>nearly identical specializations, except for:</w:t>
      </w:r>
    </w:p>
    <w:p w14:paraId="5740F37E" w14:textId="4BB10691" w:rsidR="00A27E94" w:rsidRPr="00A27E94" w:rsidRDefault="00A27E94" w:rsidP="00A27E94">
      <w:pPr>
        <w:numPr>
          <w:ilvl w:val="1"/>
          <w:numId w:val="4"/>
        </w:numPr>
        <w:rPr>
          <w:lang w:val="en-US"/>
        </w:rPr>
      </w:pPr>
      <w:r w:rsidRPr="00A27E94">
        <w:rPr>
          <w:lang w:val="en-US"/>
        </w:rPr>
        <w:t xml:space="preserve">Export specialization (only in the </w:t>
      </w:r>
      <w:r w:rsidR="00C8683E">
        <w:rPr>
          <w:lang w:val="en-US"/>
        </w:rPr>
        <w:t>BEng</w:t>
      </w:r>
      <w:r w:rsidRPr="00A27E94">
        <w:rPr>
          <w:lang w:val="en-US"/>
        </w:rPr>
        <w:t xml:space="preserve"> corps)</w:t>
      </w:r>
    </w:p>
    <w:p w14:paraId="71CA121F" w14:textId="74A30033" w:rsidR="00A27E94" w:rsidRPr="00A27E94" w:rsidRDefault="00A27E94" w:rsidP="00A27E94">
      <w:pPr>
        <w:numPr>
          <w:ilvl w:val="1"/>
          <w:numId w:val="4"/>
        </w:numPr>
        <w:rPr>
          <w:lang w:val="en-US"/>
        </w:rPr>
      </w:pPr>
      <w:r w:rsidRPr="00A27E94">
        <w:rPr>
          <w:lang w:val="en-US"/>
        </w:rPr>
        <w:t xml:space="preserve">Design &amp; Architecture specialization (only in the </w:t>
      </w:r>
      <w:r w:rsidR="003561BC">
        <w:rPr>
          <w:lang w:val="en-US"/>
        </w:rPr>
        <w:t>BSc/</w:t>
      </w:r>
      <w:r w:rsidRPr="00A27E94">
        <w:rPr>
          <w:lang w:val="en-US"/>
        </w:rPr>
        <w:t>MSc corps)</w:t>
      </w:r>
    </w:p>
    <w:p w14:paraId="702617EF" w14:textId="6BAFB696" w:rsidR="00A27E94" w:rsidRPr="00A27E94" w:rsidRDefault="00A27E94" w:rsidP="00A27E94">
      <w:pPr>
        <w:numPr>
          <w:ilvl w:val="0"/>
          <w:numId w:val="4"/>
        </w:numPr>
        <w:rPr>
          <w:lang w:val="en-US"/>
        </w:rPr>
      </w:pPr>
      <w:r w:rsidRPr="00A27E94">
        <w:rPr>
          <w:lang w:val="en-US"/>
        </w:rPr>
        <w:t xml:space="preserve">You may write a personal message to the candidate – this is recommended. </w:t>
      </w:r>
      <w:r w:rsidR="00C8683E">
        <w:rPr>
          <w:lang w:val="en-US"/>
        </w:rPr>
        <w:t xml:space="preserve">If you are creating an invitation </w:t>
      </w:r>
      <w:r w:rsidR="003561BC">
        <w:rPr>
          <w:lang w:val="en-US"/>
        </w:rPr>
        <w:t>to</w:t>
      </w:r>
      <w:r w:rsidR="00C8683E">
        <w:rPr>
          <w:lang w:val="en-US"/>
        </w:rPr>
        <w:t xml:space="preserve"> a candidate during an </w:t>
      </w:r>
      <w:r w:rsidR="00C8683E" w:rsidRPr="00C8683E">
        <w:rPr>
          <w:i/>
          <w:iCs/>
          <w:lang w:val="en-US"/>
        </w:rPr>
        <w:t>ongoing</w:t>
      </w:r>
      <w:r w:rsidR="00C8683E">
        <w:rPr>
          <w:lang w:val="en-US"/>
        </w:rPr>
        <w:t xml:space="preserve"> appointment period</w:t>
      </w:r>
      <w:r w:rsidR="00C8683E" w:rsidRPr="00C8683E">
        <w:rPr>
          <w:lang w:val="en-US"/>
        </w:rPr>
        <w:t xml:space="preserve">, you must also complete the </w:t>
      </w:r>
      <w:proofErr w:type="gramStart"/>
      <w:r w:rsidR="00C8683E" w:rsidRPr="00C8683E">
        <w:rPr>
          <w:lang w:val="en-US"/>
        </w:rPr>
        <w:t>justification</w:t>
      </w:r>
      <w:r w:rsidR="000512F9">
        <w:rPr>
          <w:lang w:val="en-US"/>
        </w:rPr>
        <w:t xml:space="preserve"> field</w:t>
      </w:r>
      <w:proofErr w:type="gramEnd"/>
      <w:r w:rsidR="00C8683E">
        <w:rPr>
          <w:lang w:val="en-US"/>
        </w:rPr>
        <w:t xml:space="preserve">, </w:t>
      </w:r>
      <w:r w:rsidRPr="00A27E94">
        <w:rPr>
          <w:lang w:val="en-US"/>
        </w:rPr>
        <w:t xml:space="preserve">as it must </w:t>
      </w:r>
      <w:r w:rsidR="00C8683E">
        <w:rPr>
          <w:lang w:val="en-US"/>
        </w:rPr>
        <w:t>b</w:t>
      </w:r>
      <w:r w:rsidR="003905F3">
        <w:rPr>
          <w:lang w:val="en-US"/>
        </w:rPr>
        <w:t>e</w:t>
      </w:r>
      <w:r w:rsidR="00C8683E">
        <w:rPr>
          <w:lang w:val="en-US"/>
        </w:rPr>
        <w:t xml:space="preserve"> </w:t>
      </w:r>
      <w:r w:rsidRPr="00A27E94">
        <w:rPr>
          <w:lang w:val="en-US"/>
        </w:rPr>
        <w:t>explain</w:t>
      </w:r>
      <w:r w:rsidR="00C8683E">
        <w:rPr>
          <w:lang w:val="en-US"/>
        </w:rPr>
        <w:t>ed</w:t>
      </w:r>
      <w:r w:rsidRPr="00A27E94">
        <w:rPr>
          <w:lang w:val="en-US"/>
        </w:rPr>
        <w:t xml:space="preserve"> why the corps needs to be supplemented. This is called a “supplementary appointment” and is used only when no suitable examiner can be found in the CensorNet database.</w:t>
      </w:r>
    </w:p>
    <w:p w14:paraId="0F48AA97" w14:textId="77777777" w:rsidR="00A27E94" w:rsidRPr="00A27E94" w:rsidRDefault="00A27E94" w:rsidP="00A27E94">
      <w:pPr>
        <w:numPr>
          <w:ilvl w:val="0"/>
          <w:numId w:val="5"/>
        </w:numPr>
        <w:rPr>
          <w:lang w:val="en-US"/>
        </w:rPr>
      </w:pPr>
      <w:r w:rsidRPr="00A27E94">
        <w:rPr>
          <w:lang w:val="en-US"/>
        </w:rPr>
        <w:t>When you click “Send”, the candidate will automatically receive an invitation email from CensorNet. You will receive a copy.</w:t>
      </w:r>
    </w:p>
    <w:p w14:paraId="71C50B04" w14:textId="78C3C1C0" w:rsidR="00A27E94" w:rsidRPr="00A27E94" w:rsidRDefault="00A27E94" w:rsidP="00A27E94">
      <w:pPr>
        <w:numPr>
          <w:ilvl w:val="0"/>
          <w:numId w:val="5"/>
        </w:numPr>
        <w:rPr>
          <w:lang w:val="en-US"/>
        </w:rPr>
      </w:pPr>
      <w:r w:rsidRPr="00A27E94">
        <w:rPr>
          <w:lang w:val="en-US"/>
        </w:rPr>
        <w:t>Once the candidate has completed the application and submitted their appointment information, you will receive a notification email. The application will then be reviewed by the</w:t>
      </w:r>
      <w:r w:rsidR="00174351">
        <w:rPr>
          <w:lang w:val="en-US"/>
        </w:rPr>
        <w:t xml:space="preserve"> External Examiners</w:t>
      </w:r>
      <w:r w:rsidRPr="00A27E94">
        <w:rPr>
          <w:lang w:val="en-US"/>
        </w:rPr>
        <w:t xml:space="preserve"> leadership for academic approval. If approved, the Secretariat</w:t>
      </w:r>
      <w:r w:rsidR="00174351">
        <w:rPr>
          <w:lang w:val="en-US"/>
        </w:rPr>
        <w:t xml:space="preserve"> of External Examiners</w:t>
      </w:r>
      <w:r w:rsidRPr="00A27E94">
        <w:rPr>
          <w:lang w:val="en-US"/>
        </w:rPr>
        <w:t xml:space="preserve"> will request formal appointment from the </w:t>
      </w:r>
      <w:r w:rsidRPr="00A27E94">
        <w:rPr>
          <w:b/>
          <w:bCs/>
          <w:lang w:val="en-US"/>
        </w:rPr>
        <w:t>Danish Agency for Higher Education and Science</w:t>
      </w:r>
      <w:r w:rsidRPr="00A27E94">
        <w:rPr>
          <w:lang w:val="en-US"/>
        </w:rPr>
        <w:t>.</w:t>
      </w:r>
    </w:p>
    <w:p w14:paraId="2F448B95" w14:textId="2DD3B3D0" w:rsidR="00A27E94" w:rsidRPr="00A27E94" w:rsidRDefault="00A27E94" w:rsidP="00A27E94">
      <w:pPr>
        <w:numPr>
          <w:ilvl w:val="0"/>
          <w:numId w:val="5"/>
        </w:numPr>
        <w:rPr>
          <w:lang w:val="en-US"/>
        </w:rPr>
      </w:pPr>
      <w:r w:rsidRPr="00A27E94">
        <w:rPr>
          <w:lang w:val="en-US"/>
        </w:rPr>
        <w:t xml:space="preserve">You can follow the status of </w:t>
      </w:r>
      <w:r w:rsidR="008B5946">
        <w:rPr>
          <w:lang w:val="en-US"/>
        </w:rPr>
        <w:t xml:space="preserve">the external </w:t>
      </w:r>
      <w:r w:rsidRPr="00A27E94">
        <w:rPr>
          <w:lang w:val="en-US"/>
        </w:rPr>
        <w:t xml:space="preserve">examiners </w:t>
      </w:r>
      <w:r w:rsidR="008B5946">
        <w:rPr>
          <w:lang w:val="en-US"/>
        </w:rPr>
        <w:t xml:space="preserve">you have invited </w:t>
      </w:r>
      <w:r w:rsidRPr="00A27E94">
        <w:rPr>
          <w:lang w:val="en-US"/>
        </w:rPr>
        <w:t>on CensorNet under “Overview of Sent Invitations”.</w:t>
      </w:r>
    </w:p>
    <w:p w14:paraId="73AB9D61" w14:textId="77777777" w:rsidR="00A27E94" w:rsidRPr="00A27E94" w:rsidRDefault="00000000" w:rsidP="00A27E94">
      <w:r>
        <w:pict w14:anchorId="146FCB37">
          <v:rect id="_x0000_i1026" style="width:8in;height:0" o:hrpct="0" o:hralign="center" o:hrstd="t" o:hr="t" fillcolor="#a0a0a0" stroked="f"/>
        </w:pict>
      </w:r>
    </w:p>
    <w:p w14:paraId="19C192AB" w14:textId="51A79198" w:rsidR="00A27E94" w:rsidRPr="00A27E94" w:rsidRDefault="00A27E94" w:rsidP="00A27E94">
      <w:pPr>
        <w:rPr>
          <w:b/>
          <w:bCs/>
          <w:lang w:val="en-US"/>
        </w:rPr>
      </w:pPr>
      <w:r w:rsidRPr="00A27E94">
        <w:rPr>
          <w:b/>
          <w:bCs/>
          <w:lang w:val="en-US"/>
        </w:rPr>
        <w:t xml:space="preserve">Requirements to </w:t>
      </w:r>
      <w:r w:rsidR="008B5946">
        <w:rPr>
          <w:b/>
          <w:bCs/>
          <w:lang w:val="en-US"/>
        </w:rPr>
        <w:t>b</w:t>
      </w:r>
      <w:r w:rsidRPr="00A27E94">
        <w:rPr>
          <w:b/>
          <w:bCs/>
          <w:lang w:val="en-US"/>
        </w:rPr>
        <w:t>e an Examiner</w:t>
      </w:r>
    </w:p>
    <w:p w14:paraId="32246A7C" w14:textId="7218472E" w:rsidR="00A27E94" w:rsidRPr="00A27E94" w:rsidRDefault="00A27E94" w:rsidP="00A27E94">
      <w:pPr>
        <w:rPr>
          <w:lang w:val="en-US"/>
        </w:rPr>
      </w:pPr>
      <w:r w:rsidRPr="00A27E94">
        <w:rPr>
          <w:lang w:val="en-US"/>
        </w:rPr>
        <w:lastRenderedPageBreak/>
        <w:t>The two corps follow different examination regulations but are governed by the same </w:t>
      </w:r>
      <w:r w:rsidRPr="00A27E94">
        <w:rPr>
          <w:b/>
          <w:bCs/>
          <w:lang w:val="en-US"/>
        </w:rPr>
        <w:t>Executive Order on Examiner Scheme and Examiner Activities</w:t>
      </w:r>
      <w:r w:rsidRPr="00A27E94">
        <w:rPr>
          <w:lang w:val="en-US"/>
        </w:rPr>
        <w:t xml:space="preserve"> dated 04/07/2024. According to §7, to be appointed as an </w:t>
      </w:r>
      <w:r w:rsidR="006975A5">
        <w:rPr>
          <w:lang w:val="en-US"/>
        </w:rPr>
        <w:t xml:space="preserve">external </w:t>
      </w:r>
      <w:r w:rsidRPr="00A27E94">
        <w:rPr>
          <w:lang w:val="en-US"/>
        </w:rPr>
        <w:t>examiner, one must have:</w:t>
      </w:r>
    </w:p>
    <w:p w14:paraId="3A15F203" w14:textId="77777777" w:rsidR="00A27E94" w:rsidRPr="00A27E94" w:rsidRDefault="00A27E94" w:rsidP="00A27E94">
      <w:pPr>
        <w:numPr>
          <w:ilvl w:val="0"/>
          <w:numId w:val="6"/>
        </w:numPr>
        <w:rPr>
          <w:lang w:val="en-US"/>
        </w:rPr>
      </w:pPr>
      <w:r w:rsidRPr="00A27E94">
        <w:rPr>
          <w:lang w:val="en-US"/>
        </w:rPr>
        <w:t>Current knowledge of the program’s core academic content, purpose, and methods</w:t>
      </w:r>
    </w:p>
    <w:p w14:paraId="76F22432" w14:textId="77777777" w:rsidR="00A27E94" w:rsidRPr="00A27E94" w:rsidRDefault="00A27E94" w:rsidP="00A27E94">
      <w:pPr>
        <w:numPr>
          <w:ilvl w:val="0"/>
          <w:numId w:val="6"/>
        </w:numPr>
        <w:rPr>
          <w:lang w:val="en-US"/>
        </w:rPr>
      </w:pPr>
      <w:r w:rsidRPr="00A27E94">
        <w:rPr>
          <w:lang w:val="en-US"/>
        </w:rPr>
        <w:t>Specific competence in one or more academic subfields included in the program</w:t>
      </w:r>
    </w:p>
    <w:p w14:paraId="42637A77" w14:textId="77777777" w:rsidR="00A27E94" w:rsidRPr="00A27E94" w:rsidRDefault="00A27E94" w:rsidP="00A27E94">
      <w:pPr>
        <w:numPr>
          <w:ilvl w:val="0"/>
          <w:numId w:val="6"/>
        </w:numPr>
        <w:rPr>
          <w:lang w:val="en-US"/>
        </w:rPr>
      </w:pPr>
      <w:r w:rsidRPr="00A27E94">
        <w:rPr>
          <w:lang w:val="en-US"/>
        </w:rPr>
        <w:t>Current knowledge of the program’s applications, including understanding of employer needs</w:t>
      </w:r>
    </w:p>
    <w:p w14:paraId="7D5DFB12" w14:textId="77777777" w:rsidR="00A27E94" w:rsidRPr="00A27E94" w:rsidRDefault="00A27E94" w:rsidP="00A27E94">
      <w:pPr>
        <w:numPr>
          <w:ilvl w:val="0"/>
          <w:numId w:val="6"/>
        </w:numPr>
        <w:rPr>
          <w:lang w:val="en-US"/>
        </w:rPr>
      </w:pPr>
      <w:r w:rsidRPr="00A27E94">
        <w:rPr>
          <w:lang w:val="en-US"/>
        </w:rPr>
        <w:t>Same or higher educational level as the program to be examined</w:t>
      </w:r>
    </w:p>
    <w:p w14:paraId="1975EB8F" w14:textId="77777777" w:rsidR="00A27E94" w:rsidRPr="00A27E94" w:rsidRDefault="00A27E94" w:rsidP="00A27E94">
      <w:pPr>
        <w:rPr>
          <w:lang w:val="en-US"/>
        </w:rPr>
      </w:pPr>
      <w:r w:rsidRPr="00A27E94">
        <w:rPr>
          <w:lang w:val="en-US"/>
        </w:rPr>
        <w:t>More information on qualifications and impartiality can be found at www.censornet.dk under “Important and Useful Information”.</w:t>
      </w:r>
    </w:p>
    <w:p w14:paraId="5BDA96E7" w14:textId="77777777" w:rsidR="00A27E94" w:rsidRPr="00A27E94" w:rsidRDefault="00000000" w:rsidP="00A27E94">
      <w:r>
        <w:pict w14:anchorId="1FD3C5AA">
          <v:rect id="_x0000_i1027" style="width:8in;height:0" o:hrpct="0" o:hralign="center" o:hrstd="t" o:hr="t" fillcolor="#a0a0a0" stroked="f"/>
        </w:pict>
      </w:r>
    </w:p>
    <w:p w14:paraId="6BDC0078" w14:textId="77777777" w:rsidR="00A27E94" w:rsidRPr="00A27E94" w:rsidRDefault="00A27E94" w:rsidP="00A27E94">
      <w:pPr>
        <w:rPr>
          <w:b/>
          <w:bCs/>
          <w:lang w:val="en-US"/>
        </w:rPr>
      </w:pPr>
      <w:r w:rsidRPr="00A27E94">
        <w:rPr>
          <w:b/>
          <w:bCs/>
          <w:lang w:val="en-US"/>
        </w:rPr>
        <w:t>Appointment Process</w:t>
      </w:r>
    </w:p>
    <w:p w14:paraId="720AF2A7" w14:textId="77777777" w:rsidR="00A27E94" w:rsidRPr="00A27E94" w:rsidRDefault="00A27E94" w:rsidP="00A27E94">
      <w:pPr>
        <w:rPr>
          <w:lang w:val="en-US"/>
        </w:rPr>
      </w:pPr>
      <w:r w:rsidRPr="00A27E94">
        <w:rPr>
          <w:lang w:val="en-US"/>
        </w:rPr>
        <w:t>The new appointment period starts </w:t>
      </w:r>
      <w:r w:rsidRPr="00A27E94">
        <w:rPr>
          <w:b/>
          <w:bCs/>
          <w:lang w:val="en-US"/>
        </w:rPr>
        <w:t xml:space="preserve">April 1, </w:t>
      </w:r>
      <w:proofErr w:type="gramStart"/>
      <w:r w:rsidRPr="00A27E94">
        <w:rPr>
          <w:b/>
          <w:bCs/>
          <w:lang w:val="en-US"/>
        </w:rPr>
        <w:t>2026</w:t>
      </w:r>
      <w:proofErr w:type="gramEnd"/>
      <w:r w:rsidRPr="00A27E94">
        <w:rPr>
          <w:lang w:val="en-US"/>
        </w:rPr>
        <w:t> and runs until </w:t>
      </w:r>
      <w:r w:rsidRPr="00A27E94">
        <w:rPr>
          <w:b/>
          <w:bCs/>
          <w:lang w:val="en-US"/>
        </w:rPr>
        <w:t>March 31, 2030</w:t>
      </w:r>
      <w:r w:rsidRPr="00A27E94">
        <w:rPr>
          <w:lang w:val="en-US"/>
        </w:rPr>
        <w:t>. The </w:t>
      </w:r>
      <w:r w:rsidRPr="00A27E94">
        <w:rPr>
          <w:b/>
          <w:bCs/>
          <w:lang w:val="en-US"/>
        </w:rPr>
        <w:t>Danish Agency for Higher Education and Science</w:t>
      </w:r>
      <w:r w:rsidRPr="00A27E94">
        <w:rPr>
          <w:lang w:val="en-US"/>
        </w:rPr>
        <w:t xml:space="preserve"> formally </w:t>
      </w:r>
      <w:proofErr w:type="gramStart"/>
      <w:r w:rsidRPr="00A27E94">
        <w:rPr>
          <w:lang w:val="en-US"/>
        </w:rPr>
        <w:t>appoints</w:t>
      </w:r>
      <w:proofErr w:type="gramEnd"/>
      <w:r w:rsidRPr="00A27E94">
        <w:rPr>
          <w:lang w:val="en-US"/>
        </w:rPr>
        <w:t xml:space="preserve"> examiners, but the examiner leadership first conducts a formal (e.g., impartiality and seniority) and academic assessment of the candidate.</w:t>
      </w:r>
    </w:p>
    <w:p w14:paraId="290BE2A3" w14:textId="14E9E476" w:rsidR="00A27E94" w:rsidRPr="00A27E94" w:rsidRDefault="00A27E94" w:rsidP="00A27E94">
      <w:pPr>
        <w:rPr>
          <w:lang w:val="en-US"/>
        </w:rPr>
      </w:pPr>
      <w:r w:rsidRPr="00A27E94">
        <w:rPr>
          <w:lang w:val="en-US"/>
        </w:rPr>
        <w:t xml:space="preserve">If approved, the Examiner Secretariat will request </w:t>
      </w:r>
      <w:r w:rsidR="00903822" w:rsidRPr="00A27E94">
        <w:rPr>
          <w:lang w:val="en-US"/>
        </w:rPr>
        <w:t>an</w:t>
      </w:r>
      <w:r w:rsidRPr="00A27E94">
        <w:rPr>
          <w:lang w:val="en-US"/>
        </w:rPr>
        <w:t xml:space="preserve"> appointment from the agency. The request will be sent on </w:t>
      </w:r>
      <w:r w:rsidRPr="00A27E94">
        <w:rPr>
          <w:b/>
          <w:bCs/>
          <w:lang w:val="en-US"/>
        </w:rPr>
        <w:t>December 15, 2025</w:t>
      </w:r>
      <w:r w:rsidRPr="00A27E94">
        <w:rPr>
          <w:lang w:val="en-US"/>
        </w:rPr>
        <w:t>, and both the examiner and the inviting institution can expect a response via CensorNet by the end of </w:t>
      </w:r>
      <w:r w:rsidRPr="00A27E94">
        <w:rPr>
          <w:b/>
          <w:bCs/>
          <w:lang w:val="en-US"/>
        </w:rPr>
        <w:t>March 2026</w:t>
      </w:r>
      <w:r w:rsidRPr="00A27E94">
        <w:rPr>
          <w:lang w:val="en-US"/>
        </w:rPr>
        <w:t>.</w:t>
      </w:r>
    </w:p>
    <w:p w14:paraId="48024555" w14:textId="77777777" w:rsidR="00A27E94" w:rsidRPr="00A27E94" w:rsidRDefault="00000000" w:rsidP="00A27E94">
      <w:r>
        <w:pict w14:anchorId="1A52C594">
          <v:rect id="_x0000_i1028" style="width:8in;height:0" o:hrpct="0" o:hralign="center" o:hrstd="t" o:hr="t" fillcolor="#a0a0a0" stroked="f"/>
        </w:pict>
      </w:r>
    </w:p>
    <w:p w14:paraId="1A2A979C" w14:textId="77777777" w:rsidR="00A27E94" w:rsidRPr="00A27E94" w:rsidRDefault="00A27E94" w:rsidP="00A27E94">
      <w:pPr>
        <w:rPr>
          <w:b/>
          <w:bCs/>
          <w:lang w:val="en-US"/>
        </w:rPr>
      </w:pPr>
      <w:r w:rsidRPr="00A27E94">
        <w:rPr>
          <w:b/>
          <w:bCs/>
          <w:lang w:val="en-US"/>
        </w:rPr>
        <w:t>Invitations from Multiple Institutions</w:t>
      </w:r>
    </w:p>
    <w:p w14:paraId="6F070B51" w14:textId="77777777" w:rsidR="00A27E94" w:rsidRPr="00A27E94" w:rsidRDefault="00A27E94" w:rsidP="00A27E94">
      <w:pPr>
        <w:rPr>
          <w:lang w:val="en-US"/>
        </w:rPr>
      </w:pPr>
      <w:r w:rsidRPr="00A27E94">
        <w:rPr>
          <w:lang w:val="en-US"/>
        </w:rPr>
        <w:t>Both corps are nationwide, which is reflected in how CensorNet operates. An examiner may receive invitations from multiple institutions.</w:t>
      </w:r>
    </w:p>
    <w:p w14:paraId="7C4A25D9" w14:textId="77777777" w:rsidR="00A27E94" w:rsidRPr="00A27E94" w:rsidRDefault="00A27E94" w:rsidP="00A27E94">
      <w:pPr>
        <w:rPr>
          <w:lang w:val="en-US"/>
        </w:rPr>
      </w:pPr>
      <w:r w:rsidRPr="00A27E94">
        <w:rPr>
          <w:lang w:val="en-US"/>
        </w:rPr>
        <w:t xml:space="preserve">The institution whose invitation the </w:t>
      </w:r>
      <w:proofErr w:type="gramStart"/>
      <w:r w:rsidRPr="00A27E94">
        <w:rPr>
          <w:lang w:val="en-US"/>
        </w:rPr>
        <w:t>examiner first</w:t>
      </w:r>
      <w:proofErr w:type="gramEnd"/>
      <w:r w:rsidRPr="00A27E94">
        <w:rPr>
          <w:lang w:val="en-US"/>
        </w:rPr>
        <w:t xml:space="preserve"> accepts will be registered as the </w:t>
      </w:r>
      <w:r w:rsidRPr="00A27E94">
        <w:rPr>
          <w:b/>
          <w:bCs/>
          <w:lang w:val="en-US"/>
        </w:rPr>
        <w:t>nominating institution</w:t>
      </w:r>
      <w:r w:rsidRPr="00A27E94">
        <w:rPr>
          <w:lang w:val="en-US"/>
        </w:rPr>
        <w:t>. The examiner will then be unable to accept other invitations from the same corps – the system will block this.</w:t>
      </w:r>
    </w:p>
    <w:p w14:paraId="439AE6C0" w14:textId="77777777" w:rsidR="00A27E94" w:rsidRPr="00A27E94" w:rsidRDefault="00A27E94" w:rsidP="00A27E94">
      <w:pPr>
        <w:rPr>
          <w:lang w:val="en-US"/>
        </w:rPr>
      </w:pPr>
      <w:r w:rsidRPr="00A27E94">
        <w:rPr>
          <w:lang w:val="en-US"/>
        </w:rPr>
        <w:t>If the examiner receives automatic reminders from the system about unanswered invitations, they should simply ignore them.</w:t>
      </w:r>
    </w:p>
    <w:p w14:paraId="28932367" w14:textId="77777777" w:rsidR="00A27E94" w:rsidRPr="00A27E94" w:rsidRDefault="00A27E94" w:rsidP="00A27E94">
      <w:pPr>
        <w:rPr>
          <w:lang w:val="en-US"/>
        </w:rPr>
      </w:pPr>
      <w:r w:rsidRPr="00A27E94">
        <w:rPr>
          <w:lang w:val="en-US"/>
        </w:rPr>
        <w:t>Examiners are encouraged to inform institutions whose invitations they do not accept, as these institutions do not receive automatic notifications.</w:t>
      </w:r>
    </w:p>
    <w:p w14:paraId="2FC1DD1E" w14:textId="77777777" w:rsidR="00A27E94" w:rsidRPr="00A27E94" w:rsidRDefault="00000000" w:rsidP="00A27E94">
      <w:r>
        <w:pict w14:anchorId="747288CB">
          <v:rect id="_x0000_i1029" style="width:8in;height:0" o:hrpct="0" o:hralign="center" o:hrstd="t" o:hr="t" fillcolor="#a0a0a0" stroked="f"/>
        </w:pict>
      </w:r>
    </w:p>
    <w:p w14:paraId="2EA082FD" w14:textId="6441E756" w:rsidR="00985F78" w:rsidRPr="003561BC" w:rsidRDefault="00985F78" w:rsidP="00F34360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The </w:t>
      </w:r>
      <w:r w:rsidRPr="003561BC">
        <w:rPr>
          <w:b/>
          <w:bCs/>
          <w:sz w:val="22"/>
          <w:szCs w:val="22"/>
          <w:lang w:val="en-US"/>
        </w:rPr>
        <w:t xml:space="preserve">Secretariat of the Chairmen of the External Examiners </w:t>
      </w:r>
    </w:p>
    <w:p w14:paraId="3B4C924E" w14:textId="0C27EAB5" w:rsidR="00A27E94" w:rsidRPr="00A27E94" w:rsidRDefault="00A27E94" w:rsidP="00A27E94">
      <w:pPr>
        <w:rPr>
          <w:lang w:val="en-US"/>
        </w:rPr>
      </w:pPr>
      <w:r w:rsidRPr="00A27E94">
        <w:rPr>
          <w:lang w:val="en-US"/>
        </w:rPr>
        <w:lastRenderedPageBreak/>
        <w:br/>
      </w:r>
      <w:r w:rsidRPr="00A27E94">
        <w:rPr>
          <w:rFonts w:ascii="Segoe UI Emoji" w:hAnsi="Segoe UI Emoji" w:cs="Segoe UI Emoji"/>
        </w:rPr>
        <w:t>📧</w:t>
      </w:r>
      <w:r w:rsidRPr="00A27E94">
        <w:rPr>
          <w:lang w:val="en-US"/>
        </w:rPr>
        <w:t> </w:t>
      </w:r>
      <w:hyperlink r:id="rId6" w:tgtFrame="_blank" w:history="1">
        <w:r w:rsidRPr="00A27E94">
          <w:rPr>
            <w:rStyle w:val="Hyperlink"/>
            <w:b/>
            <w:bCs/>
            <w:lang w:val="en-US"/>
          </w:rPr>
          <w:t>censornet@adm.dtu.dk</w:t>
        </w:r>
      </w:hyperlink>
    </w:p>
    <w:p w14:paraId="38476B0C" w14:textId="77777777" w:rsidR="00A27E94" w:rsidRPr="00A27E94" w:rsidRDefault="00A27E94">
      <w:pPr>
        <w:rPr>
          <w:lang w:val="en-US"/>
        </w:rPr>
      </w:pPr>
    </w:p>
    <w:sectPr w:rsidR="00A27E94" w:rsidRPr="00A27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B0844"/>
    <w:multiLevelType w:val="multilevel"/>
    <w:tmpl w:val="92F2F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1369E"/>
    <w:multiLevelType w:val="multilevel"/>
    <w:tmpl w:val="006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6263F"/>
    <w:multiLevelType w:val="multilevel"/>
    <w:tmpl w:val="14AEDA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164A3"/>
    <w:multiLevelType w:val="multilevel"/>
    <w:tmpl w:val="F70A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A46B91"/>
    <w:multiLevelType w:val="multilevel"/>
    <w:tmpl w:val="CB5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553E1E"/>
    <w:multiLevelType w:val="multilevel"/>
    <w:tmpl w:val="7A1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4095983">
    <w:abstractNumId w:val="3"/>
  </w:num>
  <w:num w:numId="2" w16cid:durableId="773747460">
    <w:abstractNumId w:val="4"/>
  </w:num>
  <w:num w:numId="3" w16cid:durableId="254022324">
    <w:abstractNumId w:val="1"/>
  </w:num>
  <w:num w:numId="4" w16cid:durableId="809518426">
    <w:abstractNumId w:val="0"/>
  </w:num>
  <w:num w:numId="5" w16cid:durableId="583491185">
    <w:abstractNumId w:val="2"/>
  </w:num>
  <w:num w:numId="6" w16cid:durableId="226962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94"/>
    <w:rsid w:val="00004A16"/>
    <w:rsid w:val="00034A02"/>
    <w:rsid w:val="000512F9"/>
    <w:rsid w:val="000F34DD"/>
    <w:rsid w:val="00174351"/>
    <w:rsid w:val="001D79B0"/>
    <w:rsid w:val="002C75B8"/>
    <w:rsid w:val="003340C6"/>
    <w:rsid w:val="003561BC"/>
    <w:rsid w:val="003905F3"/>
    <w:rsid w:val="004F15BC"/>
    <w:rsid w:val="00570978"/>
    <w:rsid w:val="005B476D"/>
    <w:rsid w:val="006975A5"/>
    <w:rsid w:val="006F1D29"/>
    <w:rsid w:val="008B5946"/>
    <w:rsid w:val="00903822"/>
    <w:rsid w:val="00975F16"/>
    <w:rsid w:val="00985F78"/>
    <w:rsid w:val="00A27E94"/>
    <w:rsid w:val="00B41514"/>
    <w:rsid w:val="00BE0C06"/>
    <w:rsid w:val="00C8683E"/>
    <w:rsid w:val="00C95FC1"/>
    <w:rsid w:val="00CE3F73"/>
    <w:rsid w:val="00DB02A9"/>
    <w:rsid w:val="00EE0B58"/>
    <w:rsid w:val="00F34360"/>
    <w:rsid w:val="00F75031"/>
    <w:rsid w:val="00F9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0D1E"/>
  <w15:chartTrackingRefBased/>
  <w15:docId w15:val="{6B992B99-7E77-40D9-8943-9048447C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E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7E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E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61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3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8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sornet@adm.dtu.dk" TargetMode="External"/><Relationship Id="rId5" Type="http://schemas.openxmlformats.org/officeDocument/2006/relationships/hyperlink" Target="mailto:censornet@adm.dtu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Technical University of Denmark - DTU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Stroyer Pallesen</dc:creator>
  <cp:keywords/>
  <dc:description/>
  <cp:lastModifiedBy>Anne Stroyer Pallesen</cp:lastModifiedBy>
  <cp:revision>3</cp:revision>
  <dcterms:created xsi:type="dcterms:W3CDTF">2025-09-11T06:34:00Z</dcterms:created>
  <dcterms:modified xsi:type="dcterms:W3CDTF">2025-09-11T06:41:00Z</dcterms:modified>
</cp:coreProperties>
</file>